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753C1"/>
          <w:sz w:val="20"/>
          <w:szCs w:val="20"/>
        </w:rPr>
        <w:t xml:space="preserve">Longsheng Pipeline Equipment Materials Co., Ltd.</w:t>
      </w:r>
    </w:p>
    <w:p>
      <w:pPr>
        <w:pStyle w:val="Title"/>
        <w:spacing w:after="60"/>
      </w:pPr>
      <w:r>
        <w:t xml:space="preserve">Rubber Expansion Joint Installation Guide</w:t>
      </w:r>
    </w:p>
    <w:p>
      <w:pPr>
        <w:pBdr>
          <w:bottom w:val="single" w:color="0753C1" w:sz="12" w:space="6"/>
        </w:pBdr>
        <w:spacing w:after="240"/>
      </w:pPr>
      <w:r>
        <w:rPr>
          <w:color w:val="6B7480"/>
          <w:sz w:val="21"/>
          <w:szCs w:val="21"/>
        </w:rPr>
        <w:t xml:space="preserve">Single sphere, double sphere, large diameter and threaded rubber expansion joints</w:t>
      </w:r>
    </w:p>
    <w:p>
      <w:pPr>
        <w:spacing w:after="100" w:line="300"/>
      </w:pPr>
      <w:r>
        <w:rPr>
          <w:color w:val="15181D"/>
          <w:sz w:val="21"/>
          <w:szCs w:val="21"/>
        </w:rPr>
        <w:t xml:space="preserve">Most rubber joint failures start at installation, not in service. Follow these nine steps and check each one before the line is filled.</w:t>
      </w:r>
    </w:p>
    <w:p>
      <w:pPr>
        <w:pStyle w:val="Heading1"/>
        <w:spacing w:after="120" w:before="280"/>
      </w:pPr>
      <w:r>
        <w:t xml:space="preserve">1. Before installation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Check size, pressure class, rubber, face-to-face length and flange drilling against the order and the piping drawing.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Inspect the rubber for cuts, cracks or damage from transport. Do not install a damaged joint.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Store in a cool, dry and shaded place, away from ozone sources such as motors and welding equipment.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Never lift or carry a joint by the rubber body or through the bore.</w:t>
      </w:r>
    </w:p>
    <w:p>
      <w:pPr>
        <w:pStyle w:val="Heading1"/>
        <w:spacing w:after="120" w:before="280"/>
      </w:pPr>
      <w:r>
        <w:t xml:space="preserve">2. Anchor the pipe</w:t>
      </w:r>
    </w:p>
    <w:p>
      <w:pPr>
        <w:spacing w:after="100" w:line="300"/>
      </w:pPr>
      <w:r>
        <w:rPr>
          <w:color w:val="15181D"/>
          <w:sz w:val="21"/>
          <w:szCs w:val="21"/>
        </w:rPr>
        <w:t xml:space="preserve">The joint is not a pipe support. Under pressure it pushes the pipes apart with a force equal to the pressure times the effective area of the arch. Anchors on both sides must take this thrust; guides keep the pipe on its axis.</w:t>
      </w:r>
    </w:p>
    <w:p>
      <w:pPr>
        <w:spacing w:after="40" w:before="12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anchor" descr="Anchor the pipe on both sides of the joint" title="Anchor the pipe on both sides of the j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Anchor the pipe on both sides of the joint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Support the weight of pipes, valves and pumps independently of the joint.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Place the joint close to an anchor, with guides on the free side.</w:t>
      </w:r>
    </w:p>
    <w:p>
      <w:pPr>
        <w:pStyle w:val="Heading1"/>
        <w:spacing w:after="120" w:before="280"/>
      </w:pPr>
      <w:r>
        <w:t xml:space="preserve">3. Control rods</w:t>
      </w:r>
    </w:p>
    <w:p>
      <w:pPr>
        <w:spacing w:after="100" w:line="300"/>
      </w:pPr>
      <w:r>
        <w:rPr>
          <w:color w:val="15181D"/>
          <w:sz w:val="21"/>
          <w:szCs w:val="21"/>
        </w:rPr>
        <w:t xml:space="preserve">Fit control rods where anchors cannot take the pressure thrust: at pump outlets, on equipment mounted on springs and on lines without anchors.</w:t>
      </w:r>
    </w:p>
    <w:p>
      <w:pPr>
        <w:spacing w:after="40" w:before="12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pump_rods" descr="Control rods at a pump outlet" title="Control rods at a pump out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Control rods at a pump outlet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Set the rod nuts to the maximum allowed extension of the joint, not tight against the gusset plates.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Never use control rods to pull or push the joint to fill a gap.</w:t>
      </w:r>
    </w:p>
    <w:p>
      <w:pPr>
        <w:pStyle w:val="Heading1"/>
        <w:spacing w:after="120" w:before="280"/>
      </w:pPr>
      <w:r>
        <w:t xml:space="preserve">4. Gap and alignment</w:t>
      </w:r>
    </w:p>
    <w:p>
      <w:pPr>
        <w:spacing w:after="100" w:line="300"/>
      </w:pPr>
      <w:r>
        <w:rPr>
          <w:color w:val="15181D"/>
          <w:sz w:val="21"/>
          <w:szCs w:val="21"/>
        </w:rPr>
        <w:t xml:space="preserve">Install the joint at the face-to-face length listed on the datasheet. Keep the gap within 3 mm of that length and the two flanges parallel and on one axis.</w:t>
      </w:r>
    </w:p>
    <w:p>
      <w:pPr>
        <w:spacing w:after="40" w:before="12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length" descr="Right: listed length. Wrong: stretched to fill the gap" title="Right: listed length. Wrong: stretched to fill the g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Right: listed length. Wrong: stretched to fill the gap</w:t>
      </w:r>
    </w:p>
    <w:p>
      <w:pPr>
        <w:spacing w:after="40" w:before="12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align" descr="The joint is not for correcting misalignment" title="The joint is not for correcting misalig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The joint is not for correcting misalignment</w:t>
      </w:r>
    </w:p>
    <w:p>
      <w:pPr>
        <w:pStyle w:val="Heading1"/>
        <w:spacing w:after="120" w:before="280"/>
      </w:pPr>
      <w:r>
        <w:t xml:space="preserve">5. Mating flanges and bolting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  <w:sz w:val="21"/>
          <w:szCs w:val="21"/>
        </w:rPr>
        <w:t xml:space="preserve">No gasket. </w:t>
      </w:r>
      <w:r>
        <w:rPr>
          <w:sz w:val="21"/>
          <w:szCs w:val="21"/>
        </w:rPr>
        <w:t xml:space="preserve">The rubber face is the seal. Do not add a gasket.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  <w:sz w:val="21"/>
          <w:szCs w:val="21"/>
        </w:rPr>
        <w:t xml:space="preserve">Full face contact. </w:t>
      </w:r>
      <w:r>
        <w:rPr>
          <w:sz w:val="21"/>
          <w:szCs w:val="21"/>
        </w:rPr>
        <w:t xml:space="preserve">The mating flange must cover the full rubber face. Pipe ends must not stand proud of the flange face; remove weld spatter and sharp edges.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  <w:sz w:val="21"/>
          <w:szCs w:val="21"/>
        </w:rPr>
        <w:t xml:space="preserve">Bolt direction. </w:t>
      </w:r>
      <w:r>
        <w:rPr>
          <w:sz w:val="21"/>
          <w:szCs w:val="21"/>
        </w:rPr>
        <w:t xml:space="preserve">Insert bolts with the heads on the joint side and the nuts outside, so bolt ends cannot touch the arch.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  <w:sz w:val="21"/>
          <w:szCs w:val="21"/>
        </w:rPr>
        <w:t xml:space="preserve">Cross pattern. </w:t>
      </w:r>
      <w:r>
        <w:rPr>
          <w:sz w:val="21"/>
          <w:szCs w:val="21"/>
        </w:rPr>
        <w:t xml:space="preserve">Tighten in a cross pattern in three passes: hand tight, half torque, full torque. Stop when the rubber face bulges slightly and evenly at the flange edge.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  <w:sz w:val="21"/>
          <w:szCs w:val="21"/>
        </w:rPr>
        <w:t xml:space="preserve">Re-tighten. </w:t>
      </w:r>
      <w:r>
        <w:rPr>
          <w:sz w:val="21"/>
          <w:szCs w:val="21"/>
        </w:rPr>
        <w:t xml:space="preserve">Re-tighten after 24 hours and again after the pressure test.</w:t>
      </w:r>
    </w:p>
    <w:p>
      <w:pPr>
        <w:spacing w:after="40" w:before="12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cross" descr="Cross pattern tightening sequence (8 bolts)" title="Cross pattern tightening sequence (8 bolt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Cross pattern tightening sequence (8 bolts)</w:t>
      </w:r>
    </w:p>
    <w:p>
      <w:pPr>
        <w:pStyle w:val="Heading1"/>
        <w:spacing w:after="120" w:before="280"/>
      </w:pPr>
      <w:r>
        <w:t xml:space="preserve">6. Protect the rubber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Do not paint the rubber or clean it with solvents. Mask the joint when painting the line.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Do not cover the joint with insulation unless it was ordered for it; trapped heat shortens rubber life.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Shield the joint from welding sparks and cutting work nearby.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Outdoors, protect NR and NBR joints from direct sunlight, or order an EPDM or CR cover.</w:t>
      </w:r>
    </w:p>
    <w:p>
      <w:pPr>
        <w:spacing w:after="40" w:before="12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no_paint" descr="No paint and no insulation on the rubber" title="No paint and no insulation on the rub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No paint and no insulation on the rubber</w:t>
      </w:r>
    </w:p>
    <w:p>
      <w:pPr>
        <w:pStyle w:val="Heading1"/>
        <w:spacing w:after="120" w:before="280"/>
      </w:pPr>
      <w:r>
        <w:t xml:space="preserve">7. Large diameter joints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Lift by the flanges or lifting lugs with slings. Never sling around the arch.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Keep the transport bars in place until the joint is bolted in, then remove them before filling the line.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Align the flanges before inserting the joint; follow the same cross pattern with more passes.</w:t>
      </w:r>
    </w:p>
    <w:p>
      <w:pPr>
        <w:spacing w:after="40" w:before="12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lift" descr="Lift by the flanges" title="Lift by the flan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Lift by the flanges</w:t>
      </w:r>
    </w:p>
    <w:p>
      <w:pPr>
        <w:spacing w:after="40" w:before="12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frame" descr="Transport bars hold the length during shipping" title="Transport bars hold the length during sh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Transport bars hold the length during shipping</w:t>
      </w:r>
    </w:p>
    <w:p>
      <w:pPr>
        <w:pStyle w:val="Heading1"/>
        <w:spacing w:after="120" w:before="280"/>
      </w:pPr>
      <w:r>
        <w:t xml:space="preserve">8. Threaded joints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Check the thread type first: G (BSPP), R / Rc (BSPT) or NPT. BSPT and NPT look alike but do not seal together.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Screw the union end onto the pipe with a wrench on the union end, using PTFE tape or sealant on taper threads.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Tighten the union nut by hand, then a further quarter to half turn with a wrench. Never twist the rubber body.</w:t>
      </w:r>
    </w:p>
    <w:p>
      <w:pPr>
        <w:spacing w:after="40" w:before="120"/>
        <w:jc w:val="center"/>
      </w:pPr>
      <w:r>
        <w:drawing>
          <wp:inline distT="0" distB="0" distL="0" distR="0">
            <wp:extent cx="4762500" cy="2305050"/>
            <wp:effectExtent t="0" r="0" b="0" l="0"/>
            <wp:docPr id="1" name="threaded" descr="Threaded union joint: rubber lip clamped between union nut and union end" title="Threaded union joint: rubber lip clamped between union nut and union 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6B7480"/>
          <w:sz w:val="18"/>
          <w:szCs w:val="18"/>
        </w:rPr>
        <w:t xml:space="preserve">Threaded union joint: rubber lip clamped between union nut and union end</w:t>
      </w:r>
    </w:p>
    <w:p>
      <w:pPr>
        <w:pStyle w:val="Heading1"/>
        <w:spacing w:after="120" w:before="280"/>
      </w:pPr>
      <w:r>
        <w:t xml:space="preserve">9. Pressure test and inspection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The system test pressure must not exceed 1.5 × the rated working pressure of the joint.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Check bolts and control rod nuts after the test.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sz w:val="21"/>
          <w:szCs w:val="21"/>
        </w:rPr>
        <w:t xml:space="preserve">Inspect regularly for cracks, blisters, deformation or leaks. Replace any joint where the cord fabric shows through the rubber.</w:t>
      </w:r>
    </w:p>
    <w:p>
      <w:pPr>
        <w:spacing w:after="100" w:line="300"/>
      </w:pPr>
      <w:r>
        <w:rPr>
          <w:color w:val="15181D"/>
          <w:sz w:val="21"/>
          <w:szCs w:val="21"/>
        </w:rPr>
        <w:t xml:space="preserve"/>
      </w:r>
    </w:p>
    <w:p>
      <w:pPr>
        <w:spacing w:after="100" w:line="300"/>
      </w:pPr>
      <w:r>
        <w:rPr>
          <w:b/>
          <w:bCs/>
          <w:color w:val="0753C1"/>
          <w:sz w:val="21"/>
          <w:szCs w:val="21"/>
        </w:rPr>
        <w:t xml:space="preserve">Questions about a specific installation? Send photos or the piping drawing to sales1@lsruberjoint.com or WhatsApp +86-15837196938.</w:t>
      </w: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480"/>
        <w:sz w:val="16"/>
        <w:szCs w:val="16"/>
      </w:rPr>
      <w:t xml:space="preserve">Longsheng Pipeline Equipment Materials Co., Ltd. · Rubber Expansion Joint Installation Guide · page </w:t>
    </w:r>
    <w:r>
      <w:rPr>
        <w:color w:val="6B74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5181D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0753C1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2ba68670decf9d5db382b2351044971e755f30cc.png"/><Relationship Id="rId9" Type="http://schemas.openxmlformats.org/officeDocument/2006/relationships/image" Target="media/1a40fcefe42343ade380433bb632c35d387441c5.png"/><Relationship Id="rId10" Type="http://schemas.openxmlformats.org/officeDocument/2006/relationships/image" Target="media/a937d28f2a8ad9e0d77dfe13b55dfb897180606d.png"/><Relationship Id="rId11" Type="http://schemas.openxmlformats.org/officeDocument/2006/relationships/image" Target="media/5dd8309a26b8a6ad521ca33ade9b26dfc348f0d7.png"/><Relationship Id="rId12" Type="http://schemas.openxmlformats.org/officeDocument/2006/relationships/image" Target="media/da2817b6014aaa8fdda32012633d3b5ea65646d0.png"/><Relationship Id="rId13" Type="http://schemas.openxmlformats.org/officeDocument/2006/relationships/image" Target="media/f49c83a423fc228d11210a9f72c95774b4d87007.png"/><Relationship Id="rId14" Type="http://schemas.openxmlformats.org/officeDocument/2006/relationships/image" Target="media/53337f5f27c06cdf180b75cd6712019ed2f3fb0c.png"/><Relationship Id="rId15" Type="http://schemas.openxmlformats.org/officeDocument/2006/relationships/image" Target="media/92bbcbbe372ad802ee3dbebdb2aee624f1d206c9.png"/><Relationship Id="rId16" Type="http://schemas.openxmlformats.org/officeDocument/2006/relationships/image" Target="media/297edbd1dbf1ca85062d289f1c6dcaf16ebd3d1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Rubber Expansion Joint Installation Guide</dc:title>
  <dc:creator>Longsheng</dc:creator>
  <cp:lastModifiedBy>Un-named</cp:lastModifiedBy>
  <cp:revision>1</cp:revision>
  <dcterms:created xsi:type="dcterms:W3CDTF">2026-09-24T09:15:50.418Z</dcterms:created>
  <dcterms:modified xsi:type="dcterms:W3CDTF">2026-09-24T09:15:50.426Z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